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CC" w:rsidRDefault="004719CC">
      <w:pPr>
        <w:rPr>
          <w:sz w:val="2"/>
          <w:szCs w:val="2"/>
        </w:rPr>
        <w:sectPr w:rsidR="004719CC" w:rsidSect="000F1740">
          <w:footerReference w:type="default" r:id="rId7"/>
          <w:pgSz w:w="11900" w:h="16840"/>
          <w:pgMar w:top="884" w:right="418" w:bottom="1132" w:left="284" w:header="0" w:footer="3" w:gutter="0"/>
          <w:cols w:space="720"/>
          <w:noEndnote/>
          <w:docGrid w:linePitch="360"/>
        </w:sectPr>
      </w:pPr>
    </w:p>
    <w:p w:rsidR="004719CC" w:rsidRDefault="004719CC" w:rsidP="000F1740">
      <w:pPr>
        <w:pStyle w:val="60"/>
        <w:shd w:val="clear" w:color="auto" w:fill="auto"/>
        <w:jc w:val="left"/>
      </w:pPr>
    </w:p>
    <w:tbl>
      <w:tblPr>
        <w:tblW w:w="0" w:type="auto"/>
        <w:tblInd w:w="-176" w:type="dxa"/>
        <w:tblLook w:val="04A0"/>
      </w:tblPr>
      <w:tblGrid>
        <w:gridCol w:w="5562"/>
        <w:gridCol w:w="4786"/>
      </w:tblGrid>
      <w:tr w:rsidR="000F1740" w:rsidRPr="00A3062E" w:rsidTr="00B272E2">
        <w:trPr>
          <w:trHeight w:val="1420"/>
        </w:trPr>
        <w:tc>
          <w:tcPr>
            <w:tcW w:w="5562" w:type="dxa"/>
          </w:tcPr>
          <w:p w:rsidR="000F1740" w:rsidRPr="00A3062E" w:rsidRDefault="000F1740" w:rsidP="007F78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3062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РАССМОТРЕНО </w:t>
            </w:r>
          </w:p>
          <w:p w:rsidR="000F1740" w:rsidRPr="00A3062E" w:rsidRDefault="000F1740" w:rsidP="007F78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3062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на заседании  педагогического  совета</w:t>
            </w:r>
          </w:p>
          <w:p w:rsidR="000F1740" w:rsidRPr="00A3062E" w:rsidRDefault="000F1740" w:rsidP="007F78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3062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Пр.№______  от_____________</w:t>
            </w:r>
          </w:p>
        </w:tc>
        <w:tc>
          <w:tcPr>
            <w:tcW w:w="4786" w:type="dxa"/>
          </w:tcPr>
          <w:p w:rsidR="000F1740" w:rsidRPr="00A3062E" w:rsidRDefault="000F1740" w:rsidP="007F7811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3062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«УТВЕРЖДАЮ»</w:t>
            </w:r>
          </w:p>
          <w:p w:rsidR="000F1740" w:rsidRPr="00A3062E" w:rsidRDefault="000F1740" w:rsidP="007F7811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3062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Директор МБОУ «СОШ №8»</w:t>
            </w:r>
          </w:p>
          <w:p w:rsidR="000F1740" w:rsidRPr="00A3062E" w:rsidRDefault="000F1740" w:rsidP="007F7811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3062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______________М.Ш. Куджаева</w:t>
            </w:r>
          </w:p>
        </w:tc>
      </w:tr>
    </w:tbl>
    <w:p w:rsidR="000F1740" w:rsidRDefault="000F1740">
      <w:pPr>
        <w:pStyle w:val="40"/>
        <w:shd w:val="clear" w:color="auto" w:fill="auto"/>
        <w:spacing w:line="322" w:lineRule="exact"/>
        <w:ind w:right="1020" w:firstLine="1040"/>
      </w:pPr>
    </w:p>
    <w:p w:rsidR="000F1740" w:rsidRDefault="000F1740" w:rsidP="000F1740">
      <w:pPr>
        <w:pStyle w:val="60"/>
        <w:shd w:val="clear" w:color="auto" w:fill="auto"/>
      </w:pPr>
    </w:p>
    <w:p w:rsidR="000F1740" w:rsidRDefault="000F1740" w:rsidP="000F1740">
      <w:pPr>
        <w:pStyle w:val="60"/>
        <w:shd w:val="clear" w:color="auto" w:fill="auto"/>
      </w:pPr>
    </w:p>
    <w:p w:rsidR="000F1740" w:rsidRDefault="000F1740" w:rsidP="000F1740">
      <w:pPr>
        <w:pStyle w:val="60"/>
        <w:shd w:val="clear" w:color="auto" w:fill="auto"/>
      </w:pPr>
      <w:r>
        <w:t>ПОЛОЖЕНИЕ</w:t>
      </w:r>
    </w:p>
    <w:p w:rsidR="000F1740" w:rsidRDefault="000F1740" w:rsidP="000F1740">
      <w:pPr>
        <w:pStyle w:val="60"/>
        <w:shd w:val="clear" w:color="auto" w:fill="auto"/>
        <w:jc w:val="left"/>
      </w:pPr>
      <w:r>
        <w:t>о порядке и основаниях перевода, отчисления и восстановления</w:t>
      </w:r>
    </w:p>
    <w:p w:rsidR="000F1740" w:rsidRDefault="0004026E" w:rsidP="000F1740">
      <w:pPr>
        <w:pStyle w:val="40"/>
        <w:shd w:val="clear" w:color="auto" w:fill="auto"/>
        <w:spacing w:line="322" w:lineRule="exact"/>
        <w:ind w:right="1020" w:firstLine="104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30.7pt;margin-top:102.45pt;width:72.5pt;height:12.2pt;z-index:-251658752;mso-wrap-distance-left:148.45pt;mso-wrap-distance-right:108.95pt;mso-wrap-distance-bottom:9.35pt;mso-position-horizontal-relative:margin" filled="f" stroked="f">
            <v:textbox style="mso-fit-shape-to-text:t" inset="0,0,0,0">
              <w:txbxContent>
                <w:p w:rsidR="000F1740" w:rsidRDefault="000F1740" w:rsidP="000F1740">
                  <w:pPr>
                    <w:pStyle w:val="5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 w:rsidR="000F1740">
        <w:t>обучающихся в МБОУ СОШ № 8</w:t>
      </w:r>
      <w:r w:rsidR="000F1740">
        <w:br/>
      </w:r>
      <w:r w:rsidR="000F1740">
        <w:rPr>
          <w:rStyle w:val="2"/>
          <w:b w:val="0"/>
          <w:bCs w:val="0"/>
        </w:rPr>
        <w:t>г. Дагестанские Огни</w:t>
      </w:r>
    </w:p>
    <w:p w:rsidR="000F1740" w:rsidRDefault="000F1740">
      <w:pPr>
        <w:pStyle w:val="40"/>
        <w:shd w:val="clear" w:color="auto" w:fill="auto"/>
        <w:spacing w:line="322" w:lineRule="exact"/>
        <w:ind w:right="1020" w:firstLine="1040"/>
      </w:pPr>
    </w:p>
    <w:p w:rsidR="000F1740" w:rsidRDefault="000F1740" w:rsidP="000F1740">
      <w:pPr>
        <w:pStyle w:val="40"/>
        <w:shd w:val="clear" w:color="auto" w:fill="auto"/>
        <w:spacing w:line="322" w:lineRule="exact"/>
        <w:ind w:right="1020"/>
      </w:pPr>
    </w:p>
    <w:p w:rsidR="000F1740" w:rsidRDefault="000F1740" w:rsidP="000F1740">
      <w:pPr>
        <w:pStyle w:val="40"/>
        <w:shd w:val="clear" w:color="auto" w:fill="auto"/>
        <w:spacing w:line="322" w:lineRule="exact"/>
        <w:ind w:right="1020" w:firstLine="1040"/>
      </w:pPr>
    </w:p>
    <w:p w:rsidR="000F1740" w:rsidRDefault="000F1740" w:rsidP="000F1740">
      <w:pPr>
        <w:pStyle w:val="40"/>
        <w:shd w:val="clear" w:color="auto" w:fill="auto"/>
        <w:spacing w:line="322" w:lineRule="exact"/>
        <w:ind w:right="1020" w:firstLine="1040"/>
      </w:pPr>
      <w:r>
        <w:t>1.Общие  положения</w:t>
      </w:r>
    </w:p>
    <w:p w:rsidR="004719CC" w:rsidRDefault="00E54EB6">
      <w:pPr>
        <w:pStyle w:val="20"/>
        <w:shd w:val="clear" w:color="auto" w:fill="auto"/>
        <w:spacing w:line="322" w:lineRule="exact"/>
        <w:ind w:right="700" w:firstLine="380"/>
        <w:jc w:val="left"/>
      </w:pPr>
      <w:r>
        <w:t>Настоящее положение определяе</w:t>
      </w:r>
      <w:r w:rsidR="000F1740">
        <w:t xml:space="preserve">т порядок и основания перевода, </w:t>
      </w:r>
      <w:r>
        <w:t xml:space="preserve">отчисления и восстановления учащихся МБОУ СОШ № </w:t>
      </w:r>
      <w:r w:rsidR="000F1740">
        <w:t>8</w:t>
      </w:r>
      <w:r>
        <w:t xml:space="preserve"> г. Дагестанские Огни.</w:t>
      </w:r>
    </w:p>
    <w:p w:rsidR="004719CC" w:rsidRDefault="00E54EB6">
      <w:pPr>
        <w:pStyle w:val="20"/>
        <w:shd w:val="clear" w:color="auto" w:fill="auto"/>
        <w:spacing w:line="322" w:lineRule="exact"/>
        <w:ind w:firstLine="520"/>
      </w:pPr>
      <w:r>
        <w:t>Настоящее Положение разработано в соответствии с Федеральным законом от 29.12.2012 № 273-ФЗ « Об образовании в Российской Федерации (п.8,9,10,11 ст.43,ст58,ст61,ст62)</w:t>
      </w:r>
    </w:p>
    <w:p w:rsidR="000F1740" w:rsidRPr="00B272E2" w:rsidRDefault="000F1740">
      <w:pPr>
        <w:pStyle w:val="20"/>
        <w:shd w:val="clear" w:color="auto" w:fill="auto"/>
        <w:spacing w:line="322" w:lineRule="exact"/>
        <w:ind w:right="5540"/>
        <w:jc w:val="left"/>
        <w:rPr>
          <w:rStyle w:val="21"/>
        </w:rPr>
      </w:pPr>
      <w:r w:rsidRPr="00B272E2">
        <w:rPr>
          <w:rStyle w:val="21"/>
        </w:rPr>
        <w:t>2</w:t>
      </w:r>
      <w:r>
        <w:rPr>
          <w:rStyle w:val="21"/>
        </w:rPr>
        <w:t>.</w:t>
      </w:r>
      <w:r w:rsidR="00E54EB6">
        <w:rPr>
          <w:rStyle w:val="21"/>
        </w:rPr>
        <w:t>Порядок и основания перевода</w:t>
      </w:r>
    </w:p>
    <w:p w:rsidR="004719CC" w:rsidRDefault="00E54EB6">
      <w:pPr>
        <w:pStyle w:val="20"/>
        <w:shd w:val="clear" w:color="auto" w:fill="auto"/>
        <w:spacing w:line="322" w:lineRule="exact"/>
        <w:ind w:right="5540"/>
        <w:jc w:val="left"/>
      </w:pPr>
      <w:r>
        <w:rPr>
          <w:rStyle w:val="21"/>
        </w:rPr>
        <w:t xml:space="preserve"> </w:t>
      </w:r>
      <w:r>
        <w:t>2.1 Перевод в следующий класс: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2" w:lineRule="exact"/>
        <w:jc w:val="left"/>
      </w:pPr>
      <w:r>
        <w:t>Учащиеся на уровнях начального общего, основного общего и среднего общего образования, освоившие в полном объеме образовательные программы учебного года, переводятся в следующий класс. Перевод в следующий класс осуществляется по решению педагогического совета.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322" w:lineRule="exact"/>
        <w:jc w:val="left"/>
      </w:pPr>
      <w:r>
        <w:t>На основании решения педагогического совета директором издается приказ о переводе в следующий класс учащихся школы. Приказ доводится до сведения родителей ( законных представителей) учащихся.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2" w:lineRule="exact"/>
        <w:jc w:val="left"/>
      </w:pPr>
      <w:r>
        <w:t>Учащиеся переводного класса, успешно освоившие образовательную программу учебного года, поощряются грамотами за успехи в учебной, спортивной, физкультурной, общественной, научной, научно- технической, творческой, экспериментальной и инновационной деятельности.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2" w:lineRule="exact"/>
        <w:jc w:val="left"/>
      </w:pPr>
      <w:r>
        <w:t>Учащиеся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курсам переводятся в следующий класс условно и обязаны ликвидировать академическую задолженность в течение 1 четверти следующего года. Школа, родители несовершеннолетнего обучающегося обязаны создать условия учащемуся для ликвидации этой задолженности и обеспечить контроль за своевременностью ее ликвидации.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2" w:lineRule="exact"/>
        <w:jc w:val="left"/>
      </w:pPr>
      <w:r>
        <w:lastRenderedPageBreak/>
        <w:t>Учащиеся на уровне начального общего образования и основного общего образования, не освоившиеся образовательной программы учебного года и имеющие академическую задолженность по одному или нескольким учебным предметам или условно переведенные в следующий класс, по усмотрению родителей оставляются на повторный год обучения или продолжают получать образование в иных формах, а также по решению психолого-медико</w:t>
      </w:r>
      <w:r>
        <w:softHyphen/>
        <w:t>педагогической комиссии переводятся на обучение по адаптированным образовательным программам.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322" w:lineRule="exact"/>
        <w:jc w:val="left"/>
      </w:pPr>
      <w:r>
        <w:t>При положительном результате аттестации педагогический совет принимает решение о переводе учащегося в класс, в который он был переведён условно, с соответствующей записью в личном деле.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2" w:lineRule="exact"/>
        <w:jc w:val="left"/>
      </w:pPr>
      <w:r>
        <w:t>При отрицательном результате аттестации директор Школы вправе по ходатайству родителей (законных представителей) учащегося назначить повторную аттестацию.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>В случае если учащийся, условно переведенный в следующий класс, не ликвидирует в течение первой четверти учебного года академическую задолженность по предмету, он не может быть переведен в следующий класс.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jc w:val="left"/>
      </w:pPr>
      <w:r>
        <w:t>Учащиеся,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4719CC" w:rsidRDefault="00E54EB6">
      <w:pPr>
        <w:pStyle w:val="20"/>
        <w:numPr>
          <w:ilvl w:val="0"/>
          <w:numId w:val="1"/>
        </w:numPr>
        <w:shd w:val="clear" w:color="auto" w:fill="auto"/>
        <w:tabs>
          <w:tab w:val="left" w:pos="923"/>
        </w:tabs>
        <w:jc w:val="left"/>
      </w:pPr>
      <w:r>
        <w:t>Решение педагогического совета школы в отношении учащихся, оставленных на повторный год обучения, доводится до сведения родителей (законных представителей) классным руководителем.</w:t>
      </w:r>
    </w:p>
    <w:p w:rsidR="004719CC" w:rsidRDefault="00E54EB6">
      <w:pPr>
        <w:pStyle w:val="40"/>
        <w:numPr>
          <w:ilvl w:val="0"/>
          <w:numId w:val="2"/>
        </w:numPr>
        <w:shd w:val="clear" w:color="auto" w:fill="auto"/>
        <w:tabs>
          <w:tab w:val="left" w:pos="572"/>
        </w:tabs>
        <w:spacing w:line="322" w:lineRule="exact"/>
      </w:pPr>
      <w:r>
        <w:t xml:space="preserve">Перевод несовершеннолетнего учащегося </w:t>
      </w:r>
      <w:r w:rsidR="00B272E2">
        <w:t xml:space="preserve"> </w:t>
      </w:r>
      <w:r>
        <w:t>в другое образовательное</w:t>
      </w:r>
    </w:p>
    <w:p w:rsidR="004719CC" w:rsidRDefault="00E54EB6">
      <w:pPr>
        <w:pStyle w:val="40"/>
        <w:shd w:val="clear" w:color="auto" w:fill="auto"/>
        <w:spacing w:line="322" w:lineRule="exact"/>
      </w:pPr>
      <w:r>
        <w:rPr>
          <w:rStyle w:val="41"/>
          <w:b/>
          <w:bCs/>
        </w:rPr>
        <w:t>учреждение.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995"/>
        </w:tabs>
        <w:spacing w:line="322" w:lineRule="exact"/>
        <w:ind w:firstLine="240"/>
        <w:jc w:val="left"/>
      </w:pPr>
      <w:r>
        <w:t>В случае перевода несовершеннолетнего учащегося по инициативе его родителей (законных представителей).</w:t>
      </w:r>
    </w:p>
    <w:p w:rsidR="004719CC" w:rsidRDefault="00E54EB6">
      <w:pPr>
        <w:pStyle w:val="20"/>
        <w:shd w:val="clear" w:color="auto" w:fill="auto"/>
        <w:spacing w:line="322" w:lineRule="exact"/>
        <w:jc w:val="left"/>
      </w:pPr>
      <w:r>
        <w:t>Родители (законные представители):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46"/>
        </w:tabs>
        <w:spacing w:line="322" w:lineRule="exact"/>
        <w:jc w:val="left"/>
      </w:pPr>
      <w:r>
        <w:t>осуществляют выбор принимающего учреждения;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55"/>
        </w:tabs>
        <w:spacing w:line="322" w:lineRule="exact"/>
        <w:jc w:val="left"/>
      </w:pPr>
      <w:r>
        <w:t>обращаются в выбранное учреждение с запросом о наличии свободных мест, в том числе с использованием сети Интернет;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55"/>
        </w:tabs>
        <w:spacing w:line="322" w:lineRule="exact"/>
        <w:jc w:val="left"/>
      </w:pPr>
      <w:r>
        <w:t>при отсутствии свободных мест в выбранном учреждении обращаются в Управление образования г. Дагестанские Огни для определения принимающего учреждения из числа муниципальных образовательных учреждений;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46"/>
        </w:tabs>
        <w:spacing w:line="322" w:lineRule="exact"/>
        <w:jc w:val="left"/>
      </w:pPr>
      <w:r>
        <w:t>обращаются в исходное учреждение с заявлением об отчислении учащегося в связи с переводом в принимающее учреждение.</w:t>
      </w:r>
    </w:p>
    <w:p w:rsidR="004719CC" w:rsidRDefault="00E54EB6">
      <w:pPr>
        <w:pStyle w:val="20"/>
        <w:shd w:val="clear" w:color="auto" w:fill="auto"/>
        <w:spacing w:line="322" w:lineRule="exact"/>
        <w:jc w:val="left"/>
      </w:pPr>
      <w:r>
        <w:t>Заявление о переводе может быть направлено в форме электронного документа с использованием сети Интернет.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865"/>
        </w:tabs>
        <w:spacing w:line="322" w:lineRule="exact"/>
        <w:jc w:val="left"/>
      </w:pPr>
      <w:r>
        <w:t>В заявлении родителей (законных представителей) об отчислении в порядке перевода в принимающее учреждение указываются:</w:t>
      </w:r>
    </w:p>
    <w:p w:rsidR="004719CC" w:rsidRDefault="00E54EB6">
      <w:pPr>
        <w:pStyle w:val="20"/>
        <w:shd w:val="clear" w:color="auto" w:fill="auto"/>
        <w:tabs>
          <w:tab w:val="left" w:pos="611"/>
        </w:tabs>
        <w:spacing w:line="322" w:lineRule="exact"/>
        <w:ind w:left="240"/>
      </w:pPr>
      <w:r>
        <w:t>а)</w:t>
      </w:r>
      <w:r>
        <w:tab/>
        <w:t>фамилия, имя, отчество (при наличии) учащегося;</w:t>
      </w:r>
    </w:p>
    <w:p w:rsidR="004719CC" w:rsidRDefault="00E54EB6">
      <w:pPr>
        <w:pStyle w:val="20"/>
        <w:shd w:val="clear" w:color="auto" w:fill="auto"/>
        <w:tabs>
          <w:tab w:val="left" w:pos="625"/>
        </w:tabs>
        <w:spacing w:line="322" w:lineRule="exact"/>
        <w:ind w:left="240"/>
      </w:pPr>
      <w:r>
        <w:t>б)</w:t>
      </w:r>
      <w:r>
        <w:tab/>
        <w:t>дата рождения;</w:t>
      </w:r>
    </w:p>
    <w:p w:rsidR="004719CC" w:rsidRDefault="00E54EB6">
      <w:pPr>
        <w:pStyle w:val="20"/>
        <w:shd w:val="clear" w:color="auto" w:fill="auto"/>
        <w:tabs>
          <w:tab w:val="left" w:pos="625"/>
        </w:tabs>
        <w:spacing w:line="322" w:lineRule="exact"/>
        <w:ind w:left="240"/>
      </w:pPr>
      <w:r>
        <w:t>в)</w:t>
      </w:r>
      <w:r>
        <w:tab/>
        <w:t>класс и профиль обучения (при наличии);</w:t>
      </w:r>
    </w:p>
    <w:p w:rsidR="004719CC" w:rsidRDefault="00E54EB6">
      <w:pPr>
        <w:pStyle w:val="20"/>
        <w:shd w:val="clear" w:color="auto" w:fill="auto"/>
        <w:tabs>
          <w:tab w:val="left" w:pos="596"/>
        </w:tabs>
        <w:spacing w:line="322" w:lineRule="exact"/>
        <w:ind w:firstLine="240"/>
        <w:jc w:val="left"/>
      </w:pPr>
      <w:r>
        <w:t>г)</w:t>
      </w:r>
      <w:r>
        <w:tab/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865"/>
        </w:tabs>
        <w:spacing w:line="322" w:lineRule="exact"/>
        <w:jc w:val="left"/>
      </w:pPr>
      <w:r>
        <w:t xml:space="preserve">На основании заявления родителей (законных представителей) несовершеннолетнего учащегося об отчислении в порядке перевода исходное учреждение в трехдневный срок издает распорядительный акт об отчислении </w:t>
      </w:r>
      <w:r>
        <w:lastRenderedPageBreak/>
        <w:t>учащегося в порядке перевода с указанием принимающего учреждения.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865"/>
        </w:tabs>
        <w:spacing w:line="322" w:lineRule="exact"/>
        <w:jc w:val="left"/>
      </w:pPr>
      <w:r>
        <w:t>Исходное учреждение выдает родителям (законным представителям) следующие документы: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46"/>
        </w:tabs>
        <w:spacing w:line="322" w:lineRule="exact"/>
        <w:jc w:val="left"/>
      </w:pPr>
      <w:r>
        <w:t>личное дело учащегося;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55"/>
        </w:tabs>
        <w:spacing w:line="322" w:lineRule="exact"/>
        <w:jc w:val="left"/>
      </w:pPr>
      <w:r>
        <w:t>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исходного учреждения и подписью ее руководителя (уполномоченного им лица).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line="322" w:lineRule="exact"/>
        <w:ind w:firstLine="240"/>
        <w:jc w:val="left"/>
      </w:pPr>
      <w:r>
        <w:t>Требование предоставления других документов в качестве основания для зачисления учащихся в принимающее учреждение в связи с переводом из исходного учреждения не допускается.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894"/>
        </w:tabs>
        <w:spacing w:line="322" w:lineRule="exact"/>
        <w:ind w:firstLine="180"/>
        <w:jc w:val="left"/>
      </w:pPr>
      <w:r>
        <w:t>Указанные документы представляются родителями (законными представителями) в принимающее учреждение вместе с заявлением о зачислении учащегося в указанное учреждение в порядке перевода из исходного учреждения и предъявлением оригинала документа, удостоверяющего личность родителя (законного представителя) несовершеннолетнего учащегося.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line="322" w:lineRule="exact"/>
        <w:jc w:val="left"/>
      </w:pPr>
      <w:r>
        <w:t>Зачисление учащегося в принимающее учреждение в порядке перевода оформляется распорядительным актом руководителя принимающего учреждения (уполномоченного им лица) в течение трех рабочих дней после приема' заявления и документов с указанием даты зачисления и класса.</w:t>
      </w:r>
    </w:p>
    <w:p w:rsidR="004719CC" w:rsidRDefault="00E54EB6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line="322" w:lineRule="exact"/>
        <w:jc w:val="left"/>
      </w:pPr>
      <w:r>
        <w:t>Принимающее учреждение при зачислении учащегося, отчисленного из исходного учреждения, в течение двух рабочих дней с даты издания распорядительного акта о зачислении учащегося в порядке перевода письменно уведомляет исходное учреждение о номере и дате распорядительного акта о зачислении учащегося в принимающее учреждение.</w:t>
      </w:r>
    </w:p>
    <w:p w:rsidR="004719CC" w:rsidRDefault="00E54EB6">
      <w:pPr>
        <w:pStyle w:val="40"/>
        <w:shd w:val="clear" w:color="auto" w:fill="auto"/>
        <w:spacing w:line="322" w:lineRule="exact"/>
      </w:pPr>
      <w:r>
        <w:t>З.Порядок и основания отчисления учащихся</w:t>
      </w:r>
    </w:p>
    <w:p w:rsidR="004719CC" w:rsidRDefault="00E54EB6">
      <w:pPr>
        <w:pStyle w:val="20"/>
        <w:numPr>
          <w:ilvl w:val="0"/>
          <w:numId w:val="5"/>
        </w:numPr>
        <w:shd w:val="clear" w:color="auto" w:fill="auto"/>
        <w:tabs>
          <w:tab w:val="left" w:pos="576"/>
        </w:tabs>
        <w:spacing w:line="322" w:lineRule="exact"/>
        <w:jc w:val="left"/>
      </w:pPr>
      <w:r>
        <w:t>Образовательные отношения прекращаются в связи с отчислением учащегося из учреждения: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line="322" w:lineRule="exact"/>
        <w:jc w:val="left"/>
      </w:pPr>
      <w:r>
        <w:t>в связи с получением образования (завершением обучения);</w:t>
      </w:r>
    </w:p>
    <w:p w:rsidR="004719CC" w:rsidRDefault="00E54EB6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line="322" w:lineRule="exact"/>
        <w:jc w:val="left"/>
      </w:pPr>
      <w:r>
        <w:t>досрочно по основаниям, установленным п 3.2. настоящего Положения.</w:t>
      </w:r>
    </w:p>
    <w:p w:rsidR="004719CC" w:rsidRDefault="00E54EB6">
      <w:pPr>
        <w:pStyle w:val="20"/>
        <w:numPr>
          <w:ilvl w:val="0"/>
          <w:numId w:val="5"/>
        </w:numPr>
        <w:shd w:val="clear" w:color="auto" w:fill="auto"/>
        <w:tabs>
          <w:tab w:val="left" w:pos="576"/>
        </w:tabs>
        <w:spacing w:line="322" w:lineRule="exact"/>
        <w:jc w:val="left"/>
      </w:pPr>
      <w:r>
        <w:t>Образовательные отношения могут быть прекращены досрочно в случаях:</w:t>
      </w:r>
    </w:p>
    <w:p w:rsidR="004719CC" w:rsidRDefault="00E54EB6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line="322" w:lineRule="exact"/>
        <w:jc w:val="left"/>
      </w:pPr>
      <w:r>
        <w:t>по инициативе учащегося и (или)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4719CC" w:rsidRDefault="00E54EB6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line="322" w:lineRule="exact"/>
        <w:jc w:val="left"/>
      </w:pPr>
      <w:r>
        <w:t>по инициативе школы в случае применения к учащемуся, достигшему возраста пятнадцати лет, отчисления как меры дисциплинарного взыскания;</w:t>
      </w:r>
    </w:p>
    <w:p w:rsidR="004719CC" w:rsidRDefault="00E54EB6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line="322" w:lineRule="exact"/>
        <w:jc w:val="left"/>
      </w:pPr>
      <w:r>
        <w:t>по обстоятельствам, не зависящим от сторон образовательных отношений, в том числе в случае ликвидации учреждения.</w:t>
      </w:r>
    </w:p>
    <w:p w:rsidR="004719CC" w:rsidRDefault="00E54EB6">
      <w:pPr>
        <w:pStyle w:val="20"/>
        <w:numPr>
          <w:ilvl w:val="1"/>
          <w:numId w:val="6"/>
        </w:numPr>
        <w:shd w:val="clear" w:color="auto" w:fill="auto"/>
        <w:tabs>
          <w:tab w:val="left" w:pos="750"/>
        </w:tabs>
        <w:spacing w:line="322" w:lineRule="exact"/>
        <w:jc w:val="left"/>
      </w:pPr>
      <w:r>
        <w:t xml:space="preserve">Отчисление несовершеннолетнего учащегося возможно, если ему исполнилось пятнадцать лет и применяется, если иные меры дисциплинарного взыскания и меры педагогического воздействия, не дали результата и дальнейшее его пребывание в Школе. Если он оказывает отрицательное влияние на других учащихся, неоднократно нарушает права учащихся и права работников Школы, а также нормальное функционирование Школы. Решение об отчислении несовершеннолетнего учащегося принимается с учетом мнения его родителей (законных представителей) и с согласия комиссии по делам несовершеннолетних и </w:t>
      </w:r>
      <w:r>
        <w:lastRenderedPageBreak/>
        <w:t>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719CC" w:rsidRDefault="00E54EB6">
      <w:pPr>
        <w:pStyle w:val="20"/>
        <w:numPr>
          <w:ilvl w:val="1"/>
          <w:numId w:val="6"/>
        </w:numPr>
        <w:shd w:val="clear" w:color="auto" w:fill="auto"/>
        <w:tabs>
          <w:tab w:val="left" w:pos="576"/>
        </w:tabs>
        <w:spacing w:line="322" w:lineRule="exact"/>
        <w:jc w:val="left"/>
      </w:pPr>
      <w:r>
        <w:t>Школа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 г. Дагестанские Огни (далее Управление).</w:t>
      </w:r>
    </w:p>
    <w:p w:rsidR="004719CC" w:rsidRDefault="00E54EB6">
      <w:pPr>
        <w:pStyle w:val="20"/>
        <w:shd w:val="clear" w:color="auto" w:fill="auto"/>
        <w:spacing w:line="322" w:lineRule="exact"/>
        <w:jc w:val="left"/>
      </w:pPr>
      <w:r>
        <w:t>Управление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обучащимся общего образования.</w:t>
      </w:r>
    </w:p>
    <w:p w:rsidR="004719CC" w:rsidRDefault="00E54EB6">
      <w:pPr>
        <w:pStyle w:val="20"/>
        <w:numPr>
          <w:ilvl w:val="1"/>
          <w:numId w:val="6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4719CC" w:rsidRDefault="00E54EB6">
      <w:pPr>
        <w:pStyle w:val="20"/>
        <w:numPr>
          <w:ilvl w:val="1"/>
          <w:numId w:val="6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Основанием для прекращения образовательных отношений является приказ директора учреждения об отчислении 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с даты его отчисления из школы.</w:t>
      </w:r>
    </w:p>
    <w:p w:rsidR="004719CC" w:rsidRDefault="00E54EB6">
      <w:pPr>
        <w:pStyle w:val="20"/>
        <w:numPr>
          <w:ilvl w:val="1"/>
          <w:numId w:val="6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При досрочном прекращении образовательных отношений школа в трехдневный срок после издания приказа директора об отчислении учащегося выдает лицу, отчисленному из школы, справку в соответствии с частью 12 ст.60 Федерального закона от 29.12.2012 №273-ФЗ «Об образовании в РФ».</w:t>
      </w:r>
    </w:p>
    <w:p w:rsidR="004719CC" w:rsidRDefault="00E54EB6">
      <w:pPr>
        <w:pStyle w:val="40"/>
        <w:shd w:val="clear" w:color="auto" w:fill="auto"/>
        <w:spacing w:line="322" w:lineRule="exact"/>
      </w:pPr>
      <w:r>
        <w:rPr>
          <w:rStyle w:val="41"/>
          <w:b/>
          <w:bCs/>
        </w:rPr>
        <w:t>4. Восстановление учащихся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Восстановление учащегося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учащихся в школу.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Лица, отчисленные ранее из учреждения, не завершившие образование по основной образовательной программе, имеют право на восстановление в число учащихся образовательного учреждения независимо от продолжительности перерыва в учебе, причины отчисления.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Право на восстановление в учреждение имеют лица, не достигшие возраста восемнадцати лет.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Восстановление лиц в число учащихся учреждения осуществляется только на свободные места.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Восстановление учащегося производится на основании личного заявления родителей (законных представителей) на имя директора учреждения.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Решение о восстановлении учащегося принимает директор учреждения, что оформляется соответствующим приказом.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При восстановлении в учреждении заместитель директора по учебно</w:t>
      </w:r>
      <w:r>
        <w:softHyphen/>
        <w:t xml:space="preserve">воспитательной </w:t>
      </w:r>
      <w:r w:rsidR="000F1740">
        <w:t xml:space="preserve"> </w:t>
      </w:r>
      <w:r>
        <w:t>работе устанавливает порядок и сроки ликвидации академической задолженности (при наличии таковой).</w:t>
      </w:r>
    </w:p>
    <w:p w:rsidR="004719CC" w:rsidRDefault="00E54EB6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left"/>
      </w:pPr>
      <w:r>
        <w:t>Учащимся, восстановленным в учреждение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sectPr w:rsidR="004719CC" w:rsidSect="00B272E2">
      <w:type w:val="continuous"/>
      <w:pgSz w:w="11900" w:h="16840"/>
      <w:pgMar w:top="709" w:right="418" w:bottom="851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5E" w:rsidRDefault="00F1695E" w:rsidP="004719CC">
      <w:r>
        <w:separator/>
      </w:r>
    </w:p>
  </w:endnote>
  <w:endnote w:type="continuationSeparator" w:id="1">
    <w:p w:rsidR="00F1695E" w:rsidRDefault="00F1695E" w:rsidP="00471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4968"/>
      <w:docPartObj>
        <w:docPartGallery w:val="Page Numbers (Bottom of Page)"/>
        <w:docPartUnique/>
      </w:docPartObj>
    </w:sdtPr>
    <w:sdtContent>
      <w:p w:rsidR="000F1740" w:rsidRDefault="0004026E">
        <w:pPr>
          <w:pStyle w:val="a5"/>
          <w:jc w:val="right"/>
        </w:pPr>
        <w:r w:rsidRPr="000F1740">
          <w:rPr>
            <w:sz w:val="20"/>
            <w:szCs w:val="20"/>
          </w:rPr>
          <w:fldChar w:fldCharType="begin"/>
        </w:r>
        <w:r w:rsidR="000F1740" w:rsidRPr="000F1740">
          <w:rPr>
            <w:sz w:val="20"/>
            <w:szCs w:val="20"/>
          </w:rPr>
          <w:instrText xml:space="preserve"> PAGE   \* MERGEFORMAT </w:instrText>
        </w:r>
        <w:r w:rsidRPr="000F1740">
          <w:rPr>
            <w:sz w:val="20"/>
            <w:szCs w:val="20"/>
          </w:rPr>
          <w:fldChar w:fldCharType="separate"/>
        </w:r>
        <w:r w:rsidR="00B272E2">
          <w:rPr>
            <w:noProof/>
            <w:sz w:val="20"/>
            <w:szCs w:val="20"/>
          </w:rPr>
          <w:t>1</w:t>
        </w:r>
        <w:r w:rsidRPr="000F1740">
          <w:rPr>
            <w:sz w:val="20"/>
            <w:szCs w:val="20"/>
          </w:rPr>
          <w:fldChar w:fldCharType="end"/>
        </w:r>
      </w:p>
    </w:sdtContent>
  </w:sdt>
  <w:p w:rsidR="000F1740" w:rsidRDefault="000F17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5E" w:rsidRDefault="00F1695E"/>
  </w:footnote>
  <w:footnote w:type="continuationSeparator" w:id="1">
    <w:p w:rsidR="00F1695E" w:rsidRDefault="00F169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74C3"/>
    <w:multiLevelType w:val="multilevel"/>
    <w:tmpl w:val="4F643C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3F10A4"/>
    <w:multiLevelType w:val="multilevel"/>
    <w:tmpl w:val="42029C2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A75D9"/>
    <w:multiLevelType w:val="multilevel"/>
    <w:tmpl w:val="891A2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F5E84"/>
    <w:multiLevelType w:val="multilevel"/>
    <w:tmpl w:val="90E88B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8729B"/>
    <w:multiLevelType w:val="multilevel"/>
    <w:tmpl w:val="F772918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8702F9"/>
    <w:multiLevelType w:val="multilevel"/>
    <w:tmpl w:val="57D0302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DF31D8"/>
    <w:multiLevelType w:val="multilevel"/>
    <w:tmpl w:val="EC4817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719CC"/>
    <w:rsid w:val="0004026E"/>
    <w:rsid w:val="000F1740"/>
    <w:rsid w:val="004719CC"/>
    <w:rsid w:val="00B272E2"/>
    <w:rsid w:val="00E54EB6"/>
    <w:rsid w:val="00F1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9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4719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71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471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sid w:val="004719CC"/>
    <w:rPr>
      <w:color w:val="525253"/>
      <w:spacing w:val="0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a0"/>
    <w:rsid w:val="00471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Основной текст (3) Exact"/>
    <w:basedOn w:val="3"/>
    <w:rsid w:val="004719CC"/>
    <w:rPr>
      <w:color w:val="525253"/>
    </w:rPr>
  </w:style>
  <w:style w:type="character" w:customStyle="1" w:styleId="3Exact1">
    <w:name w:val="Основной текст (3) Exact"/>
    <w:basedOn w:val="3"/>
    <w:rsid w:val="004719CC"/>
    <w:rPr>
      <w:color w:val="6189BA"/>
    </w:rPr>
  </w:style>
  <w:style w:type="character" w:customStyle="1" w:styleId="1Exact">
    <w:name w:val="Заголовок №1 Exact"/>
    <w:basedOn w:val="a0"/>
    <w:link w:val="1"/>
    <w:rsid w:val="004719CC"/>
    <w:rPr>
      <w:rFonts w:ascii="Consolas" w:eastAsia="Consolas" w:hAnsi="Consolas" w:cs="Consolas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1Exact0">
    <w:name w:val="Заголовок №1 Exact"/>
    <w:basedOn w:val="1Exact"/>
    <w:rsid w:val="004719CC"/>
    <w:rPr>
      <w:color w:val="54616E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1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4pt">
    <w:name w:val="Основной текст (3) + 14 pt"/>
    <w:basedOn w:val="3"/>
    <w:rsid w:val="004719CC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719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71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719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4719C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"/>
    <w:basedOn w:val="4"/>
    <w:rsid w:val="004719CC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719CC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719CC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rsid w:val="004719CC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4719CC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Заголовок №1"/>
    <w:basedOn w:val="a"/>
    <w:link w:val="1Exact"/>
    <w:rsid w:val="004719CC"/>
    <w:pPr>
      <w:shd w:val="clear" w:color="auto" w:fill="FFFFFF"/>
      <w:spacing w:line="678" w:lineRule="exact"/>
      <w:outlineLvl w:val="0"/>
    </w:pPr>
    <w:rPr>
      <w:rFonts w:ascii="Consolas" w:eastAsia="Consolas" w:hAnsi="Consolas" w:cs="Consolas"/>
      <w:b/>
      <w:bCs/>
      <w:i/>
      <w:iCs/>
      <w:sz w:val="58"/>
      <w:szCs w:val="58"/>
    </w:rPr>
  </w:style>
  <w:style w:type="paragraph" w:customStyle="1" w:styleId="60">
    <w:name w:val="Основной текст (6)"/>
    <w:basedOn w:val="a"/>
    <w:link w:val="6"/>
    <w:rsid w:val="004719CC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0F1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1740"/>
    <w:rPr>
      <w:color w:val="000000"/>
    </w:rPr>
  </w:style>
  <w:style w:type="paragraph" w:styleId="a5">
    <w:name w:val="footer"/>
    <w:basedOn w:val="a"/>
    <w:link w:val="a6"/>
    <w:uiPriority w:val="99"/>
    <w:unhideWhenUsed/>
    <w:rsid w:val="000F17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174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2017-05-23T08:07:00Z</cp:lastPrinted>
  <dcterms:created xsi:type="dcterms:W3CDTF">2017-05-23T08:01:00Z</dcterms:created>
  <dcterms:modified xsi:type="dcterms:W3CDTF">2018-02-09T07:58:00Z</dcterms:modified>
</cp:coreProperties>
</file>